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C4F89" w14:textId="77777777" w:rsidR="003524E0" w:rsidRPr="00C25E0D" w:rsidRDefault="003524E0" w:rsidP="003524E0">
      <w:pPr>
        <w:pStyle w:val="Naslov4"/>
        <w:spacing w:before="396" w:after="255"/>
        <w:jc w:val="both"/>
        <w:rPr>
          <w:rFonts w:asciiTheme="minorHAnsi" w:hAnsiTheme="minorHAnsi"/>
          <w:sz w:val="22"/>
          <w:szCs w:val="22"/>
        </w:rPr>
      </w:pPr>
      <w:r w:rsidRPr="00C25E0D">
        <w:rPr>
          <w:rFonts w:asciiTheme="minorHAnsi" w:hAnsiTheme="minorHAnsi"/>
          <w:sz w:val="22"/>
          <w:szCs w:val="22"/>
        </w:rPr>
        <w:t>Zbor Slovenske filharmonije</w:t>
      </w:r>
    </w:p>
    <w:p w14:paraId="73A4DCF0" w14:textId="38463389" w:rsidR="003524E0" w:rsidRPr="005B7C55" w:rsidRDefault="003524E0" w:rsidP="003524E0">
      <w:pPr>
        <w:spacing w:before="56" w:after="283"/>
        <w:jc w:val="both"/>
        <w:rPr>
          <w:rFonts w:asciiTheme="minorHAnsi" w:hAnsiTheme="minorHAnsi"/>
          <w:sz w:val="22"/>
          <w:szCs w:val="22"/>
        </w:rPr>
      </w:pPr>
      <w:r w:rsidRPr="005B7C55">
        <w:rPr>
          <w:rFonts w:asciiTheme="minorHAnsi" w:hAnsiTheme="minorHAnsi"/>
          <w:sz w:val="22"/>
          <w:szCs w:val="22"/>
        </w:rPr>
        <w:t>Začetek organiziranega zborovskega udejstvovanja na Slovenskem je mogoče poiskati v delovanju predhodnic Slovenske filharmonije</w:t>
      </w:r>
      <w:r>
        <w:rPr>
          <w:rFonts w:asciiTheme="minorHAnsi" w:hAnsiTheme="minorHAnsi"/>
          <w:sz w:val="22"/>
          <w:szCs w:val="22"/>
        </w:rPr>
        <w:t>.</w:t>
      </w:r>
      <w:r w:rsidRPr="005B7C5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T</w:t>
      </w:r>
      <w:r w:rsidRPr="005B7C55">
        <w:rPr>
          <w:rFonts w:asciiTheme="minorHAnsi" w:hAnsiTheme="minorHAnsi"/>
          <w:sz w:val="22"/>
          <w:szCs w:val="22"/>
        </w:rPr>
        <w:t>ako vemo, da je last</w:t>
      </w:r>
      <w:r>
        <w:rPr>
          <w:rFonts w:asciiTheme="minorHAnsi" w:hAnsiTheme="minorHAnsi"/>
          <w:sz w:val="22"/>
          <w:szCs w:val="22"/>
        </w:rPr>
        <w:t>e</w:t>
      </w:r>
      <w:r w:rsidRPr="005B7C55">
        <w:rPr>
          <w:rFonts w:asciiTheme="minorHAnsi" w:hAnsiTheme="minorHAnsi"/>
          <w:sz w:val="22"/>
          <w:szCs w:val="22"/>
        </w:rPr>
        <w:t xml:space="preserve">n vokalni sestav </w:t>
      </w:r>
      <w:r>
        <w:rPr>
          <w:rFonts w:asciiTheme="minorHAnsi" w:hAnsiTheme="minorHAnsi"/>
          <w:sz w:val="22"/>
          <w:szCs w:val="22"/>
        </w:rPr>
        <w:t>imela</w:t>
      </w:r>
      <w:r w:rsidRPr="005B7C55">
        <w:rPr>
          <w:rFonts w:asciiTheme="minorHAnsi" w:hAnsiTheme="minorHAnsi"/>
          <w:sz w:val="22"/>
          <w:szCs w:val="22"/>
        </w:rPr>
        <w:t xml:space="preserve"> že Filharmonična družba </w:t>
      </w:r>
      <w:r>
        <w:rPr>
          <w:rFonts w:asciiTheme="minorHAnsi" w:hAnsiTheme="minorHAnsi"/>
          <w:sz w:val="22"/>
          <w:szCs w:val="22"/>
        </w:rPr>
        <w:t xml:space="preserve">in z njim oblikovala koncerte </w:t>
      </w:r>
      <w:r w:rsidRPr="005B7C55">
        <w:rPr>
          <w:rFonts w:asciiTheme="minorHAnsi" w:hAnsiTheme="minorHAnsi"/>
          <w:sz w:val="22"/>
          <w:szCs w:val="22"/>
        </w:rPr>
        <w:t>od konca 18. stoletja naprej. V 19. stoletju, v času močnih narodnostnih teženj, je svoj zbor</w:t>
      </w:r>
      <w:r>
        <w:rPr>
          <w:rFonts w:asciiTheme="minorHAnsi" w:hAnsiTheme="minorHAnsi"/>
          <w:sz w:val="22"/>
          <w:szCs w:val="22"/>
        </w:rPr>
        <w:t>,</w:t>
      </w:r>
      <w:r w:rsidRPr="005B7C55">
        <w:rPr>
          <w:rFonts w:asciiTheme="minorHAnsi" w:hAnsiTheme="minorHAnsi"/>
          <w:sz w:val="22"/>
          <w:szCs w:val="22"/>
        </w:rPr>
        <w:t xml:space="preserve"> katerega člani so z uspehom nastopali </w:t>
      </w:r>
      <w:r>
        <w:rPr>
          <w:rFonts w:asciiTheme="minorHAnsi" w:hAnsiTheme="minorHAnsi"/>
          <w:sz w:val="22"/>
          <w:szCs w:val="22"/>
        </w:rPr>
        <w:t xml:space="preserve">že </w:t>
      </w:r>
      <w:r w:rsidRPr="005950CF">
        <w:rPr>
          <w:rFonts w:asciiTheme="minorHAnsi" w:hAnsiTheme="minorHAnsi"/>
          <w:sz w:val="22"/>
          <w:szCs w:val="22"/>
        </w:rPr>
        <w:t>tudi</w:t>
      </w:r>
      <w:r w:rsidRPr="005B7C55">
        <w:rPr>
          <w:rFonts w:asciiTheme="minorHAnsi" w:hAnsiTheme="minorHAnsi"/>
          <w:sz w:val="22"/>
          <w:szCs w:val="22"/>
        </w:rPr>
        <w:t xml:space="preserve"> v tujini</w:t>
      </w:r>
      <w:r>
        <w:rPr>
          <w:rFonts w:asciiTheme="minorHAnsi" w:hAnsiTheme="minorHAnsi"/>
          <w:sz w:val="22"/>
          <w:szCs w:val="22"/>
        </w:rPr>
        <w:t>,</w:t>
      </w:r>
      <w:r w:rsidRPr="005B7C5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ustanovila</w:t>
      </w:r>
      <w:r w:rsidRPr="005B7C55">
        <w:rPr>
          <w:rFonts w:asciiTheme="minorHAnsi" w:hAnsiTheme="minorHAnsi"/>
          <w:sz w:val="22"/>
          <w:szCs w:val="22"/>
        </w:rPr>
        <w:t xml:space="preserve"> osrednja slovenska glasbena organizacija Glasbena matica. Po drugi svetovni vojni in razpustitvi Glasbene matice je zbor ponovno zaživel </w:t>
      </w:r>
      <w:r>
        <w:rPr>
          <w:rFonts w:asciiTheme="minorHAnsi" w:hAnsiTheme="minorHAnsi"/>
          <w:sz w:val="22"/>
          <w:szCs w:val="22"/>
        </w:rPr>
        <w:t>kot del</w:t>
      </w:r>
      <w:r w:rsidRPr="00F76DAB">
        <w:rPr>
          <w:rFonts w:asciiTheme="minorHAnsi" w:hAnsiTheme="minorHAnsi"/>
          <w:sz w:val="22"/>
          <w:szCs w:val="22"/>
        </w:rPr>
        <w:t xml:space="preserve"> </w:t>
      </w:r>
      <w:r w:rsidRPr="005B7C55">
        <w:rPr>
          <w:rFonts w:asciiTheme="minorHAnsi" w:hAnsiTheme="minorHAnsi"/>
          <w:sz w:val="22"/>
          <w:szCs w:val="22"/>
        </w:rPr>
        <w:t xml:space="preserve">Slovenske filharmonije. Leta 1976 se je profesionalna </w:t>
      </w:r>
      <w:r>
        <w:rPr>
          <w:rFonts w:asciiTheme="minorHAnsi" w:hAnsiTheme="minorHAnsi"/>
          <w:sz w:val="22"/>
          <w:szCs w:val="22"/>
        </w:rPr>
        <w:t>zborovska</w:t>
      </w:r>
      <w:r w:rsidRPr="005B7C55">
        <w:rPr>
          <w:rFonts w:asciiTheme="minorHAnsi" w:hAnsiTheme="minorHAnsi"/>
          <w:sz w:val="22"/>
          <w:szCs w:val="22"/>
        </w:rPr>
        <w:t xml:space="preserve"> tradicija za nekaj časa prekinila</w:t>
      </w:r>
      <w:r>
        <w:rPr>
          <w:rFonts w:asciiTheme="minorHAnsi" w:hAnsiTheme="minorHAnsi"/>
          <w:sz w:val="22"/>
          <w:szCs w:val="22"/>
        </w:rPr>
        <w:t>, in sicer vse do</w:t>
      </w:r>
      <w:r w:rsidRPr="005B7C5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l</w:t>
      </w:r>
      <w:r w:rsidRPr="005B7C55">
        <w:rPr>
          <w:rFonts w:asciiTheme="minorHAnsi" w:hAnsiTheme="minorHAnsi"/>
          <w:sz w:val="22"/>
          <w:szCs w:val="22"/>
        </w:rPr>
        <w:t>eta 1991</w:t>
      </w:r>
      <w:r>
        <w:rPr>
          <w:rFonts w:asciiTheme="minorHAnsi" w:hAnsiTheme="minorHAnsi"/>
          <w:sz w:val="22"/>
          <w:szCs w:val="22"/>
        </w:rPr>
        <w:t>, ko</w:t>
      </w:r>
      <w:r w:rsidRPr="005B7C55">
        <w:rPr>
          <w:rFonts w:asciiTheme="minorHAnsi" w:hAnsiTheme="minorHAnsi"/>
          <w:sz w:val="22"/>
          <w:szCs w:val="22"/>
        </w:rPr>
        <w:t xml:space="preserve"> je bil kot društvo posebnega družbenega pomena na novo ustanovljen </w:t>
      </w:r>
      <w:r>
        <w:rPr>
          <w:rFonts w:asciiTheme="minorHAnsi" w:hAnsiTheme="minorHAnsi"/>
          <w:sz w:val="22"/>
          <w:szCs w:val="22"/>
        </w:rPr>
        <w:t>poklicni</w:t>
      </w:r>
      <w:r w:rsidRPr="005B7C55">
        <w:rPr>
          <w:rFonts w:asciiTheme="minorHAnsi" w:hAnsiTheme="minorHAnsi"/>
          <w:sz w:val="22"/>
          <w:szCs w:val="22"/>
        </w:rPr>
        <w:t xml:space="preserve"> sestav Slovenski komorni zbor, ki od leta 1998 deluje </w:t>
      </w:r>
      <w:r>
        <w:rPr>
          <w:rFonts w:asciiTheme="minorHAnsi" w:hAnsiTheme="minorHAnsi"/>
          <w:sz w:val="22"/>
          <w:szCs w:val="22"/>
        </w:rPr>
        <w:t>v okviru</w:t>
      </w:r>
      <w:r w:rsidRPr="005B7C55">
        <w:rPr>
          <w:rFonts w:asciiTheme="minorHAnsi" w:hAnsiTheme="minorHAnsi"/>
          <w:sz w:val="22"/>
          <w:szCs w:val="22"/>
        </w:rPr>
        <w:t xml:space="preserve"> Slovenske filharmonije. Zbor je kar dve desetletji vodil Mirko Cuderman, od leta 2012 do danes </w:t>
      </w:r>
      <w:r>
        <w:rPr>
          <w:rFonts w:asciiTheme="minorHAnsi" w:hAnsiTheme="minorHAnsi"/>
          <w:sz w:val="22"/>
          <w:szCs w:val="22"/>
        </w:rPr>
        <w:t xml:space="preserve">pa </w:t>
      </w:r>
      <w:r w:rsidRPr="005B7C55">
        <w:rPr>
          <w:rFonts w:asciiTheme="minorHAnsi" w:hAnsiTheme="minorHAnsi"/>
          <w:sz w:val="22"/>
          <w:szCs w:val="22"/>
        </w:rPr>
        <w:t>so se kot umetniški vodje zvrstili Martina Bati</w:t>
      </w:r>
      <w:r w:rsidRPr="005B7C55">
        <w:rPr>
          <w:rFonts w:asciiTheme="minorHAnsi" w:hAnsiTheme="minorHAnsi" w:cs="Calibri"/>
          <w:sz w:val="22"/>
          <w:szCs w:val="22"/>
        </w:rPr>
        <w:t>č</w:t>
      </w:r>
      <w:r w:rsidRPr="005B7C55">
        <w:rPr>
          <w:rFonts w:asciiTheme="minorHAnsi" w:hAnsiTheme="minorHAnsi"/>
          <w:sz w:val="22"/>
          <w:szCs w:val="22"/>
        </w:rPr>
        <w:t xml:space="preserve">, Borut Smrekar in Gregor Klančič. Poleg najvidnejših slovenskih dirigentov so </w:t>
      </w:r>
      <w:r w:rsidR="00D40B60">
        <w:rPr>
          <w:rFonts w:asciiTheme="minorHAnsi" w:hAnsiTheme="minorHAnsi"/>
          <w:sz w:val="22"/>
          <w:szCs w:val="22"/>
        </w:rPr>
        <w:t>ga</w:t>
      </w:r>
      <w:r w:rsidRPr="005B7C55">
        <w:rPr>
          <w:rFonts w:asciiTheme="minorHAnsi" w:hAnsiTheme="minorHAnsi"/>
          <w:sz w:val="22"/>
          <w:szCs w:val="22"/>
        </w:rPr>
        <w:t xml:space="preserve"> vodili tudi številni ugledni mednarodni umetniki, kot so Eric Ericson, Tõnu Kaljuste, Grete Pedersen, Kaspars Putniņš, Günther Theuring in Stephen Layton. Zbor </w:t>
      </w:r>
      <w:r>
        <w:rPr>
          <w:rFonts w:asciiTheme="minorHAnsi" w:hAnsiTheme="minorHAnsi"/>
          <w:sz w:val="22"/>
          <w:szCs w:val="22"/>
        </w:rPr>
        <w:t>v sklopu svojih abonmajskih ciklov</w:t>
      </w:r>
      <w:r w:rsidRPr="005B7C55">
        <w:rPr>
          <w:rFonts w:asciiTheme="minorHAnsi" w:hAnsiTheme="minorHAnsi"/>
          <w:sz w:val="22"/>
          <w:szCs w:val="22"/>
        </w:rPr>
        <w:t xml:space="preserve"> pripravlja koncert</w:t>
      </w:r>
      <w:r>
        <w:rPr>
          <w:rFonts w:asciiTheme="minorHAnsi" w:hAnsiTheme="minorHAnsi"/>
          <w:sz w:val="22"/>
          <w:szCs w:val="22"/>
        </w:rPr>
        <w:t xml:space="preserve">e, </w:t>
      </w:r>
      <w:r w:rsidRPr="005B7C55">
        <w:rPr>
          <w:rFonts w:asciiTheme="minorHAnsi" w:hAnsiTheme="minorHAnsi"/>
          <w:sz w:val="22"/>
          <w:szCs w:val="22"/>
        </w:rPr>
        <w:t xml:space="preserve">na katerih izvaja </w:t>
      </w:r>
      <w:r w:rsidRPr="005337FC">
        <w:rPr>
          <w:rFonts w:asciiTheme="minorHAnsi" w:hAnsiTheme="minorHAnsi"/>
          <w:sz w:val="22"/>
          <w:szCs w:val="22"/>
        </w:rPr>
        <w:t>a cappella</w:t>
      </w:r>
      <w:r w:rsidRPr="005B7C55">
        <w:rPr>
          <w:rFonts w:asciiTheme="minorHAnsi" w:hAnsiTheme="minorHAnsi"/>
          <w:sz w:val="22"/>
          <w:szCs w:val="22"/>
        </w:rPr>
        <w:t xml:space="preserve"> in vokalno-instrumentalno glasbo</w:t>
      </w:r>
      <w:r>
        <w:rPr>
          <w:rFonts w:asciiTheme="minorHAnsi" w:hAnsiTheme="minorHAnsi"/>
          <w:sz w:val="22"/>
          <w:szCs w:val="22"/>
        </w:rPr>
        <w:t>,</w:t>
      </w:r>
      <w:r w:rsidRPr="005B7C5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ter</w:t>
      </w:r>
      <w:r w:rsidRPr="005B7C55">
        <w:rPr>
          <w:rFonts w:asciiTheme="minorHAnsi" w:hAnsiTheme="minorHAnsi"/>
          <w:sz w:val="22"/>
          <w:szCs w:val="22"/>
        </w:rPr>
        <w:t xml:space="preserve"> redno sodeluje pri izvedbi vokalno-instrumentalnih del z Orkestrom Slovenske filharmonije. Kot edini </w:t>
      </w:r>
      <w:r>
        <w:rPr>
          <w:rFonts w:asciiTheme="minorHAnsi" w:hAnsiTheme="minorHAnsi"/>
          <w:sz w:val="22"/>
          <w:szCs w:val="22"/>
        </w:rPr>
        <w:t>poklicni</w:t>
      </w:r>
      <w:r w:rsidRPr="005B7C55">
        <w:rPr>
          <w:rFonts w:asciiTheme="minorHAnsi" w:hAnsiTheme="minorHAnsi"/>
          <w:sz w:val="22"/>
          <w:szCs w:val="22"/>
        </w:rPr>
        <w:t xml:space="preserve"> koncertni vokalni sestav v Sloveniji se v veliki meri posveča ohranjanju domače glasbene dediščine. Od leta 2016 je Zbor Slovenske filharmonije član Evropskega združenja profesionalnih pevskih zborov TENSO.</w:t>
      </w:r>
    </w:p>
    <w:p w14:paraId="16BCCEF0" w14:textId="77777777" w:rsidR="003524E0" w:rsidRPr="005B7C55" w:rsidRDefault="003524E0" w:rsidP="003524E0">
      <w:pPr>
        <w:jc w:val="both"/>
        <w:rPr>
          <w:rFonts w:asciiTheme="minorHAnsi" w:hAnsiTheme="minorHAnsi"/>
          <w:sz w:val="22"/>
          <w:szCs w:val="22"/>
        </w:rPr>
      </w:pPr>
    </w:p>
    <w:p w14:paraId="645B8874" w14:textId="77777777" w:rsidR="00B77A60" w:rsidRDefault="00B77A60"/>
    <w:sectPr w:rsidR="00B77A60">
      <w:footerReference w:type="default" r:id="rId6"/>
      <w:footnotePr>
        <w:numRestart w:val="eachSect"/>
      </w:footnotePr>
      <w:endnotePr>
        <w:pos w:val="sectEnd"/>
        <w:numFmt w:val="decimal"/>
        <w:numRestart w:val="eachSect"/>
      </w:endnotePr>
      <w:pgSz w:w="11900" w:h="16840"/>
      <w:pgMar w:top="1360" w:right="1360" w:bottom="1360" w:left="1360" w:header="737" w:footer="56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F1478" w14:textId="77777777" w:rsidR="000D7944" w:rsidRDefault="000D7944">
      <w:pPr>
        <w:spacing w:line="240" w:lineRule="auto"/>
      </w:pPr>
      <w:r>
        <w:separator/>
      </w:r>
    </w:p>
  </w:endnote>
  <w:endnote w:type="continuationSeparator" w:id="0">
    <w:p w14:paraId="0D25F6D6" w14:textId="77777777" w:rsidR="000D7944" w:rsidRDefault="000D79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skerville">
    <w:altName w:val="Cambria Math"/>
    <w:charset w:val="00"/>
    <w:family w:val="roman"/>
    <w:pitch w:val="variable"/>
    <w:sig w:usb0="80000067" w:usb1="02000000" w:usb2="00000000" w:usb3="00000000" w:csb0="0000019F" w:csb1="00000000"/>
  </w:font>
  <w:font w:name="Helvetica Neue">
    <w:altName w:val="Malgun Gothic"/>
    <w:charset w:val="00"/>
    <w:family w:val="auto"/>
    <w:pitch w:val="variable"/>
    <w:sig w:usb0="E50002FF" w:usb1="500079DB" w:usb2="00000010" w:usb3="00000000" w:csb0="00000001" w:csb1="00000000"/>
  </w:font>
  <w:font w:name="Helvetica Neue Light">
    <w:altName w:val="﷽﷽﷽﷽﷽﷽﷽﷽w Roman"/>
    <w:charset w:val="00"/>
    <w:family w:val="auto"/>
    <w:pitch w:val="variable"/>
    <w:sig w:usb0="00000001" w:usb1="5000205B" w:usb2="00000002" w:usb3="00000000" w:csb0="0000000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9336C" w14:textId="77777777" w:rsidR="008402D7" w:rsidRDefault="003524E0">
    <w:r>
      <w:fldChar w:fldCharType="begin"/>
    </w:r>
    <w:r>
      <w:instrText>PAGE \* MERGEFORMAT</w:instrText>
    </w:r>
    <w:r>
      <w:fldChar w:fldCharType="separate"/>
    </w:r>
    <w:r w:rsidRPr="0073303E">
      <w:rPr>
        <w:rFonts w:ascii="Helvetica Neue Light" w:eastAsia="Helvetica Neue Light" w:hAnsi="Helvetica Neue Light" w:cs="Helvetica Neue Light"/>
        <w:noProof/>
        <w:sz w:val="20"/>
        <w:szCs w:val="20"/>
      </w:rPr>
      <w:t>2</w:t>
    </w:r>
    <w:r>
      <w:rPr>
        <w:rFonts w:ascii="Helvetica Neue Light" w:eastAsia="Helvetica Neue Light" w:hAnsi="Helvetica Neue Light" w:cs="Helvetica Neue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FC024" w14:textId="77777777" w:rsidR="000D7944" w:rsidRDefault="000D7944">
      <w:pPr>
        <w:spacing w:line="240" w:lineRule="auto"/>
      </w:pPr>
      <w:r>
        <w:separator/>
      </w:r>
    </w:p>
  </w:footnote>
  <w:footnote w:type="continuationSeparator" w:id="0">
    <w:p w14:paraId="5D94BD03" w14:textId="77777777" w:rsidR="000D7944" w:rsidRDefault="000D794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4E0"/>
    <w:rsid w:val="00051B67"/>
    <w:rsid w:val="000D7944"/>
    <w:rsid w:val="001D6151"/>
    <w:rsid w:val="002E0C50"/>
    <w:rsid w:val="003524E0"/>
    <w:rsid w:val="00471C27"/>
    <w:rsid w:val="005702D2"/>
    <w:rsid w:val="00634929"/>
    <w:rsid w:val="008E1DAE"/>
    <w:rsid w:val="00902922"/>
    <w:rsid w:val="00B77A60"/>
    <w:rsid w:val="00C2120A"/>
    <w:rsid w:val="00C25E0D"/>
    <w:rsid w:val="00D40B60"/>
    <w:rsid w:val="00EE2203"/>
    <w:rsid w:val="00EF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B4466"/>
  <w15:docId w15:val="{32DBA07A-FAF7-45AB-915A-795A86E5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24E0"/>
    <w:pPr>
      <w:suppressAutoHyphens/>
      <w:spacing w:after="0" w:line="360" w:lineRule="atLeast"/>
    </w:pPr>
    <w:rPr>
      <w:rFonts w:ascii="Baskerville" w:eastAsia="Baskerville" w:hAnsi="Baskerville" w:cs="Baskerville"/>
      <w:sz w:val="24"/>
      <w:szCs w:val="24"/>
      <w:lang w:eastAsia="sl-SI"/>
      <w14:ligatures w14:val="standardContextual"/>
    </w:rPr>
  </w:style>
  <w:style w:type="paragraph" w:styleId="Naslov4">
    <w:name w:val="heading 4"/>
    <w:basedOn w:val="Navaden"/>
    <w:link w:val="Naslov4Znak"/>
    <w:uiPriority w:val="9"/>
    <w:unhideWhenUsed/>
    <w:qFormat/>
    <w:rsid w:val="003524E0"/>
    <w:pPr>
      <w:keepNext/>
      <w:outlineLvl w:val="3"/>
    </w:pPr>
    <w:rPr>
      <w:rFonts w:ascii="Helvetica Neue" w:eastAsia="Helvetica Neue" w:hAnsi="Helvetica Neue" w:cs="Helvetica Neue"/>
      <w:b/>
      <w:sz w:val="32"/>
      <w:szCs w:val="32"/>
      <w:u w:val="single" w:color="DDDDDD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"/>
    <w:rsid w:val="003524E0"/>
    <w:rPr>
      <w:rFonts w:ascii="Helvetica Neue" w:eastAsia="Helvetica Neue" w:hAnsi="Helvetica Neue" w:cs="Helvetica Neue"/>
      <w:b/>
      <w:sz w:val="32"/>
      <w:szCs w:val="32"/>
      <w:u w:val="single" w:color="DDDDDD"/>
      <w:lang w:eastAsia="sl-S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Mateja Kostić</cp:lastModifiedBy>
  <cp:revision>3</cp:revision>
  <dcterms:created xsi:type="dcterms:W3CDTF">2022-05-18T08:51:00Z</dcterms:created>
  <dcterms:modified xsi:type="dcterms:W3CDTF">2022-05-18T08:55:00Z</dcterms:modified>
</cp:coreProperties>
</file>