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AFA39" w14:textId="24F229F0" w:rsidR="003524E0" w:rsidRPr="00E32846" w:rsidRDefault="00330212" w:rsidP="003524E0">
      <w:pPr>
        <w:pStyle w:val="Naslov4"/>
        <w:spacing w:before="396" w:after="255"/>
        <w:jc w:val="both"/>
        <w:rPr>
          <w:rFonts w:asciiTheme="minorHAnsi" w:hAnsiTheme="minorHAnsi"/>
          <w:sz w:val="22"/>
          <w:szCs w:val="22"/>
          <w:lang w:val="en-GB"/>
        </w:rPr>
      </w:pPr>
      <w:r w:rsidRPr="00E32846">
        <w:rPr>
          <w:rFonts w:asciiTheme="minorHAnsi" w:hAnsiTheme="minorHAnsi"/>
          <w:sz w:val="22"/>
          <w:szCs w:val="22"/>
          <w:lang w:val="en-GB"/>
        </w:rPr>
        <w:t xml:space="preserve">Slovenian Philharmonic Choir </w:t>
      </w:r>
    </w:p>
    <w:p w14:paraId="44E6C34C" w14:textId="6C4F5730" w:rsidR="00330212" w:rsidRDefault="00330212" w:rsidP="00330212">
      <w:pPr>
        <w:spacing w:before="56" w:after="283"/>
        <w:jc w:val="both"/>
        <w:rPr>
          <w:rFonts w:asciiTheme="minorHAnsi" w:hAnsiTheme="minorHAnsi"/>
          <w:sz w:val="22"/>
          <w:szCs w:val="22"/>
          <w:lang w:val="en-GB"/>
        </w:rPr>
      </w:pPr>
      <w:r w:rsidRPr="00330212">
        <w:rPr>
          <w:rFonts w:asciiTheme="minorHAnsi" w:hAnsiTheme="minorHAnsi"/>
          <w:sz w:val="22"/>
          <w:szCs w:val="22"/>
          <w:lang w:val="en-GB"/>
        </w:rPr>
        <w:t>The beginning</w:t>
      </w:r>
      <w:r w:rsidR="00F010EB">
        <w:rPr>
          <w:rFonts w:asciiTheme="minorHAnsi" w:hAnsiTheme="minorHAnsi"/>
          <w:sz w:val="22"/>
          <w:szCs w:val="22"/>
          <w:lang w:val="en-GB"/>
        </w:rPr>
        <w:t>s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of organi</w:t>
      </w:r>
      <w:r>
        <w:rPr>
          <w:rFonts w:asciiTheme="minorHAnsi" w:hAnsiTheme="minorHAnsi"/>
          <w:sz w:val="22"/>
          <w:szCs w:val="22"/>
          <w:lang w:val="en-GB"/>
        </w:rPr>
        <w:t>s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ed choral activities in Slovenia can be found in the work of the predecessors of the Slovenian Philharmonic. </w:t>
      </w:r>
      <w:r w:rsidR="00151ED6">
        <w:rPr>
          <w:rFonts w:asciiTheme="minorHAnsi" w:hAnsiTheme="minorHAnsi"/>
          <w:sz w:val="22"/>
          <w:szCs w:val="22"/>
          <w:lang w:val="en-GB"/>
        </w:rPr>
        <w:t>W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e know that the Philharmonic Society had its own vocal ensemble </w:t>
      </w:r>
      <w:r w:rsidR="00151ED6">
        <w:rPr>
          <w:rFonts w:asciiTheme="minorHAnsi" w:hAnsiTheme="minorHAnsi"/>
          <w:sz w:val="22"/>
          <w:szCs w:val="22"/>
          <w:lang w:val="en-GB"/>
        </w:rPr>
        <w:t>with which it presented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concerts from the end of the </w:t>
      </w:r>
      <w:r w:rsidR="00151ED6">
        <w:rPr>
          <w:rFonts w:asciiTheme="minorHAnsi" w:hAnsiTheme="minorHAnsi"/>
          <w:sz w:val="22"/>
          <w:szCs w:val="22"/>
          <w:lang w:val="en-GB"/>
        </w:rPr>
        <w:t>eighteenth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century onwards. In the </w:t>
      </w:r>
      <w:r w:rsidR="00151ED6">
        <w:rPr>
          <w:rFonts w:asciiTheme="minorHAnsi" w:hAnsiTheme="minorHAnsi"/>
          <w:sz w:val="22"/>
          <w:szCs w:val="22"/>
          <w:lang w:val="en-GB"/>
        </w:rPr>
        <w:t>nineteenth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century, at a time of strong national aspirations, the central Slovenian music organi</w:t>
      </w:r>
      <w:r w:rsidR="006C69EC">
        <w:rPr>
          <w:rFonts w:asciiTheme="minorHAnsi" w:hAnsiTheme="minorHAnsi"/>
          <w:sz w:val="22"/>
          <w:szCs w:val="22"/>
          <w:lang w:val="en-GB"/>
        </w:rPr>
        <w:t>s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ation </w:t>
      </w:r>
      <w:proofErr w:type="spellStart"/>
      <w:r w:rsidRPr="006C69EC">
        <w:rPr>
          <w:rFonts w:asciiTheme="minorHAnsi" w:hAnsiTheme="minorHAnsi"/>
          <w:i/>
          <w:iCs/>
          <w:sz w:val="22"/>
          <w:szCs w:val="22"/>
          <w:lang w:val="en-GB"/>
        </w:rPr>
        <w:t>Glasbena</w:t>
      </w:r>
      <w:proofErr w:type="spellEnd"/>
      <w:r w:rsidRPr="006C69EC">
        <w:rPr>
          <w:rFonts w:asciiTheme="minorHAnsi" w:hAnsiTheme="minorHAnsi"/>
          <w:i/>
          <w:iCs/>
          <w:sz w:val="22"/>
          <w:szCs w:val="22"/>
          <w:lang w:val="en-GB"/>
        </w:rPr>
        <w:t xml:space="preserve"> </w:t>
      </w:r>
      <w:proofErr w:type="spellStart"/>
      <w:r w:rsidRPr="006C69EC">
        <w:rPr>
          <w:rFonts w:asciiTheme="minorHAnsi" w:hAnsiTheme="minorHAnsi"/>
          <w:i/>
          <w:iCs/>
          <w:sz w:val="22"/>
          <w:szCs w:val="22"/>
          <w:lang w:val="en-GB"/>
        </w:rPr>
        <w:t>matica</w:t>
      </w:r>
      <w:proofErr w:type="spellEnd"/>
      <w:r w:rsidRPr="00330212">
        <w:rPr>
          <w:rFonts w:asciiTheme="minorHAnsi" w:hAnsiTheme="minorHAnsi"/>
          <w:sz w:val="22"/>
          <w:szCs w:val="22"/>
          <w:lang w:val="en-GB"/>
        </w:rPr>
        <w:t xml:space="preserve"> founded its own choir, whose members </w:t>
      </w:r>
      <w:r w:rsidR="006C69EC">
        <w:rPr>
          <w:rFonts w:asciiTheme="minorHAnsi" w:hAnsiTheme="minorHAnsi"/>
          <w:sz w:val="22"/>
          <w:szCs w:val="22"/>
          <w:lang w:val="en-GB"/>
        </w:rPr>
        <w:t>also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performed successfully abroad. After the Second World War and the dissolution of </w:t>
      </w:r>
      <w:proofErr w:type="spellStart"/>
      <w:r w:rsidR="000B31D3" w:rsidRPr="006C69EC">
        <w:rPr>
          <w:rFonts w:asciiTheme="minorHAnsi" w:hAnsiTheme="minorHAnsi"/>
          <w:i/>
          <w:iCs/>
          <w:sz w:val="22"/>
          <w:szCs w:val="22"/>
          <w:lang w:val="en-GB"/>
        </w:rPr>
        <w:t>Glasbena</w:t>
      </w:r>
      <w:proofErr w:type="spellEnd"/>
      <w:r w:rsidR="000B31D3" w:rsidRPr="006C69EC">
        <w:rPr>
          <w:rFonts w:asciiTheme="minorHAnsi" w:hAnsiTheme="minorHAnsi"/>
          <w:i/>
          <w:iCs/>
          <w:sz w:val="22"/>
          <w:szCs w:val="22"/>
          <w:lang w:val="en-GB"/>
        </w:rPr>
        <w:t xml:space="preserve"> </w:t>
      </w:r>
      <w:proofErr w:type="spellStart"/>
      <w:r w:rsidR="000B31D3" w:rsidRPr="006C69EC">
        <w:rPr>
          <w:rFonts w:asciiTheme="minorHAnsi" w:hAnsiTheme="minorHAnsi"/>
          <w:i/>
          <w:iCs/>
          <w:sz w:val="22"/>
          <w:szCs w:val="22"/>
          <w:lang w:val="en-GB"/>
        </w:rPr>
        <w:t>matica</w:t>
      </w:r>
      <w:proofErr w:type="spellEnd"/>
      <w:r w:rsidRPr="00330212">
        <w:rPr>
          <w:rFonts w:asciiTheme="minorHAnsi" w:hAnsiTheme="minorHAnsi"/>
          <w:sz w:val="22"/>
          <w:szCs w:val="22"/>
          <w:lang w:val="en-GB"/>
        </w:rPr>
        <w:t xml:space="preserve">, the choir </w:t>
      </w:r>
      <w:r w:rsidR="000B31D3">
        <w:rPr>
          <w:rFonts w:asciiTheme="minorHAnsi" w:hAnsiTheme="minorHAnsi"/>
          <w:sz w:val="22"/>
          <w:szCs w:val="22"/>
          <w:lang w:val="en-GB"/>
        </w:rPr>
        <w:t>was revived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as part of the Slovenian Philharmonic. In 1976, the professional choral tradition was interrupted for some time, until 1991, when the Slovenian Chamber Choir was </w:t>
      </w:r>
      <w:r w:rsidR="00E91A38">
        <w:rPr>
          <w:rFonts w:asciiTheme="minorHAnsi" w:hAnsiTheme="minorHAnsi"/>
          <w:sz w:val="22"/>
          <w:szCs w:val="22"/>
          <w:lang w:val="en-GB"/>
        </w:rPr>
        <w:t>re-</w:t>
      </w:r>
      <w:r w:rsidRPr="00330212">
        <w:rPr>
          <w:rFonts w:asciiTheme="minorHAnsi" w:hAnsiTheme="minorHAnsi"/>
          <w:sz w:val="22"/>
          <w:szCs w:val="22"/>
          <w:lang w:val="en-GB"/>
        </w:rPr>
        <w:t>established as a</w:t>
      </w:r>
      <w:r w:rsidR="00E91A38">
        <w:rPr>
          <w:rFonts w:asciiTheme="minorHAnsi" w:hAnsiTheme="minorHAnsi"/>
          <w:sz w:val="22"/>
          <w:szCs w:val="22"/>
          <w:lang w:val="en-GB"/>
        </w:rPr>
        <w:t>n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E91A38">
        <w:rPr>
          <w:rFonts w:asciiTheme="minorHAnsi" w:hAnsiTheme="minorHAnsi"/>
          <w:sz w:val="22"/>
          <w:szCs w:val="22"/>
          <w:lang w:val="en-GB"/>
        </w:rPr>
        <w:t>association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of special social importance</w:t>
      </w:r>
      <w:r w:rsidR="00585C25">
        <w:rPr>
          <w:rFonts w:asciiTheme="minorHAnsi" w:hAnsiTheme="minorHAnsi"/>
          <w:sz w:val="22"/>
          <w:szCs w:val="22"/>
          <w:lang w:val="en-GB"/>
        </w:rPr>
        <w:t>.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585C25">
        <w:rPr>
          <w:rFonts w:asciiTheme="minorHAnsi" w:hAnsiTheme="minorHAnsi"/>
          <w:sz w:val="22"/>
          <w:szCs w:val="22"/>
          <w:lang w:val="en-GB"/>
        </w:rPr>
        <w:t>This choir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has been operating </w:t>
      </w:r>
      <w:r w:rsidR="00585C25">
        <w:rPr>
          <w:rFonts w:asciiTheme="minorHAnsi" w:hAnsiTheme="minorHAnsi"/>
          <w:sz w:val="22"/>
          <w:szCs w:val="22"/>
          <w:lang w:val="en-GB"/>
        </w:rPr>
        <w:t>under the auspices of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the Slovenian Philharmonic since 1998.</w:t>
      </w:r>
      <w:r w:rsidR="00F54EEB">
        <w:rPr>
          <w:rFonts w:asciiTheme="minorHAnsi" w:hAnsiTheme="minorHAnsi"/>
          <w:sz w:val="22"/>
          <w:szCs w:val="22"/>
          <w:lang w:val="en-GB"/>
        </w:rPr>
        <w:t xml:space="preserve"> 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The choir was led by Mirko </w:t>
      </w:r>
      <w:proofErr w:type="spellStart"/>
      <w:r w:rsidRPr="00330212">
        <w:rPr>
          <w:rFonts w:asciiTheme="minorHAnsi" w:hAnsiTheme="minorHAnsi"/>
          <w:sz w:val="22"/>
          <w:szCs w:val="22"/>
          <w:lang w:val="en-GB"/>
        </w:rPr>
        <w:t>Cuderman</w:t>
      </w:r>
      <w:proofErr w:type="spellEnd"/>
      <w:r w:rsidRPr="00330212">
        <w:rPr>
          <w:rFonts w:asciiTheme="minorHAnsi" w:hAnsiTheme="minorHAnsi"/>
          <w:sz w:val="22"/>
          <w:szCs w:val="22"/>
          <w:lang w:val="en-GB"/>
        </w:rPr>
        <w:t xml:space="preserve"> for two decades</w:t>
      </w:r>
      <w:r w:rsidR="00F010EB">
        <w:rPr>
          <w:rFonts w:asciiTheme="minorHAnsi" w:hAnsiTheme="minorHAnsi"/>
          <w:sz w:val="22"/>
          <w:szCs w:val="22"/>
          <w:lang w:val="en-GB"/>
        </w:rPr>
        <w:t>.</w:t>
      </w:r>
      <w:r w:rsidR="00FC7FCC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F010EB">
        <w:rPr>
          <w:rFonts w:asciiTheme="minorHAnsi" w:hAnsiTheme="minorHAnsi"/>
          <w:sz w:val="22"/>
          <w:szCs w:val="22"/>
          <w:lang w:val="en-GB"/>
        </w:rPr>
        <w:t>F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rom 2012 until </w:t>
      </w:r>
      <w:r w:rsidR="00FC7FCC">
        <w:rPr>
          <w:rFonts w:asciiTheme="minorHAnsi" w:hAnsiTheme="minorHAnsi"/>
          <w:sz w:val="22"/>
          <w:szCs w:val="22"/>
          <w:lang w:val="en-GB"/>
        </w:rPr>
        <w:t>the present day</w:t>
      </w:r>
      <w:r w:rsidR="001F0109">
        <w:rPr>
          <w:rFonts w:asciiTheme="minorHAnsi" w:hAnsiTheme="minorHAnsi"/>
          <w:sz w:val="22"/>
          <w:szCs w:val="22"/>
          <w:lang w:val="en-GB"/>
        </w:rPr>
        <w:t>,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Martina Batič, Borut Smrekar and Gregor Klančič have </w:t>
      </w:r>
      <w:r w:rsidR="0003108F">
        <w:rPr>
          <w:rFonts w:asciiTheme="minorHAnsi" w:hAnsiTheme="minorHAnsi"/>
          <w:sz w:val="22"/>
          <w:szCs w:val="22"/>
          <w:lang w:val="en-GB"/>
        </w:rPr>
        <w:t xml:space="preserve">respectively </w:t>
      </w:r>
      <w:r w:rsidR="001F0109">
        <w:rPr>
          <w:rFonts w:asciiTheme="minorHAnsi" w:hAnsiTheme="minorHAnsi"/>
          <w:sz w:val="22"/>
          <w:szCs w:val="22"/>
          <w:lang w:val="en-GB"/>
        </w:rPr>
        <w:t>served as its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artistic directors. In addition to the most prominent Slovenian conductors, </w:t>
      </w:r>
      <w:r w:rsidR="00015BC1">
        <w:rPr>
          <w:rFonts w:asciiTheme="minorHAnsi" w:hAnsiTheme="minorHAnsi"/>
          <w:sz w:val="22"/>
          <w:szCs w:val="22"/>
          <w:lang w:val="en-GB"/>
        </w:rPr>
        <w:t>the choir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has also been conducted by many renowned international artists, such as Eric Ericson, </w:t>
      </w:r>
      <w:proofErr w:type="spellStart"/>
      <w:r w:rsidRPr="00330212">
        <w:rPr>
          <w:rFonts w:asciiTheme="minorHAnsi" w:hAnsiTheme="minorHAnsi"/>
          <w:sz w:val="22"/>
          <w:szCs w:val="22"/>
          <w:lang w:val="en-GB"/>
        </w:rPr>
        <w:t>Tõnu</w:t>
      </w:r>
      <w:proofErr w:type="spellEnd"/>
      <w:r w:rsidRPr="00330212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Pr="00330212">
        <w:rPr>
          <w:rFonts w:asciiTheme="minorHAnsi" w:hAnsiTheme="minorHAnsi"/>
          <w:sz w:val="22"/>
          <w:szCs w:val="22"/>
          <w:lang w:val="en-GB"/>
        </w:rPr>
        <w:t>Kaljuste</w:t>
      </w:r>
      <w:proofErr w:type="spellEnd"/>
      <w:r w:rsidRPr="00330212">
        <w:rPr>
          <w:rFonts w:asciiTheme="minorHAnsi" w:hAnsiTheme="minorHAnsi"/>
          <w:sz w:val="22"/>
          <w:szCs w:val="22"/>
          <w:lang w:val="en-GB"/>
        </w:rPr>
        <w:t xml:space="preserve">, Grete Pedersen, </w:t>
      </w:r>
      <w:proofErr w:type="spellStart"/>
      <w:r w:rsidRPr="00330212">
        <w:rPr>
          <w:rFonts w:asciiTheme="minorHAnsi" w:hAnsiTheme="minorHAnsi"/>
          <w:sz w:val="22"/>
          <w:szCs w:val="22"/>
          <w:lang w:val="en-GB"/>
        </w:rPr>
        <w:t>Kaspars</w:t>
      </w:r>
      <w:proofErr w:type="spellEnd"/>
      <w:r w:rsidRPr="00330212"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 w:rsidRPr="00330212">
        <w:rPr>
          <w:rFonts w:asciiTheme="minorHAnsi" w:hAnsiTheme="minorHAnsi"/>
          <w:sz w:val="22"/>
          <w:szCs w:val="22"/>
          <w:lang w:val="en-GB"/>
        </w:rPr>
        <w:t>Putniņš</w:t>
      </w:r>
      <w:proofErr w:type="spellEnd"/>
      <w:r w:rsidRPr="00330212">
        <w:rPr>
          <w:rFonts w:asciiTheme="minorHAnsi" w:hAnsiTheme="minorHAnsi"/>
          <w:sz w:val="22"/>
          <w:szCs w:val="22"/>
          <w:lang w:val="en-GB"/>
        </w:rPr>
        <w:t xml:space="preserve">, Günther </w:t>
      </w:r>
      <w:proofErr w:type="spellStart"/>
      <w:r w:rsidRPr="00330212">
        <w:rPr>
          <w:rFonts w:asciiTheme="minorHAnsi" w:hAnsiTheme="minorHAnsi"/>
          <w:sz w:val="22"/>
          <w:szCs w:val="22"/>
          <w:lang w:val="en-GB"/>
        </w:rPr>
        <w:t>Theuring</w:t>
      </w:r>
      <w:proofErr w:type="spellEnd"/>
      <w:r w:rsidRPr="00330212">
        <w:rPr>
          <w:rFonts w:asciiTheme="minorHAnsi" w:hAnsiTheme="minorHAnsi"/>
          <w:sz w:val="22"/>
          <w:szCs w:val="22"/>
          <w:lang w:val="en-GB"/>
        </w:rPr>
        <w:t xml:space="preserve"> and Stephen Layton. As part of its subscription </w:t>
      </w:r>
      <w:r w:rsidR="0044550A">
        <w:rPr>
          <w:rFonts w:asciiTheme="minorHAnsi" w:hAnsiTheme="minorHAnsi"/>
          <w:sz w:val="22"/>
          <w:szCs w:val="22"/>
          <w:lang w:val="en-GB"/>
        </w:rPr>
        <w:t>series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, the choir prepares concerts </w:t>
      </w:r>
      <w:r w:rsidR="00F0177C">
        <w:rPr>
          <w:rFonts w:asciiTheme="minorHAnsi" w:hAnsiTheme="minorHAnsi"/>
          <w:sz w:val="22"/>
          <w:szCs w:val="22"/>
          <w:lang w:val="en-GB"/>
        </w:rPr>
        <w:t>of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a cappella and vocal-instrumental music</w:t>
      </w:r>
      <w:r w:rsidR="00F0177C">
        <w:rPr>
          <w:rFonts w:asciiTheme="minorHAnsi" w:hAnsiTheme="minorHAnsi"/>
          <w:sz w:val="22"/>
          <w:szCs w:val="22"/>
          <w:lang w:val="en-GB"/>
        </w:rPr>
        <w:t>,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F0177C">
        <w:rPr>
          <w:rFonts w:asciiTheme="minorHAnsi" w:hAnsiTheme="minorHAnsi"/>
          <w:sz w:val="22"/>
          <w:szCs w:val="22"/>
          <w:lang w:val="en-GB"/>
        </w:rPr>
        <w:t>as well as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regularly </w:t>
      </w:r>
      <w:r w:rsidR="0003108F">
        <w:rPr>
          <w:rFonts w:asciiTheme="minorHAnsi" w:hAnsiTheme="minorHAnsi"/>
          <w:sz w:val="22"/>
          <w:szCs w:val="22"/>
          <w:lang w:val="en-GB"/>
        </w:rPr>
        <w:t>collaborat</w:t>
      </w:r>
      <w:r w:rsidR="00F0177C">
        <w:rPr>
          <w:rFonts w:asciiTheme="minorHAnsi" w:hAnsiTheme="minorHAnsi"/>
          <w:sz w:val="22"/>
          <w:szCs w:val="22"/>
          <w:lang w:val="en-GB"/>
        </w:rPr>
        <w:t>ing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3A572B" w:rsidRPr="00330212">
        <w:rPr>
          <w:rFonts w:asciiTheme="minorHAnsi" w:hAnsiTheme="minorHAnsi"/>
          <w:sz w:val="22"/>
          <w:szCs w:val="22"/>
          <w:lang w:val="en-GB"/>
        </w:rPr>
        <w:t xml:space="preserve">with the Slovenian Philharmonic Orchestra 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in the performance of vocal-instrumental works. As the only professional concert vocal ensemble in Slovenia, </w:t>
      </w:r>
      <w:r w:rsidR="001B34C5">
        <w:rPr>
          <w:rFonts w:asciiTheme="minorHAnsi" w:hAnsiTheme="minorHAnsi"/>
          <w:sz w:val="22"/>
          <w:szCs w:val="22"/>
          <w:lang w:val="en-GB"/>
        </w:rPr>
        <w:t>the choir devotes a great deal of attention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to the preservation of </w:t>
      </w:r>
      <w:r w:rsidR="001B34C5">
        <w:rPr>
          <w:rFonts w:asciiTheme="minorHAnsi" w:hAnsiTheme="minorHAnsi"/>
          <w:sz w:val="22"/>
          <w:szCs w:val="22"/>
          <w:lang w:val="en-GB"/>
        </w:rPr>
        <w:t>the Slovenian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musical heritage. Since 2016, the Slovenian Philharmonic Choir has been a member of the European </w:t>
      </w:r>
      <w:r w:rsidR="0023465E">
        <w:rPr>
          <w:rFonts w:asciiTheme="minorHAnsi" w:hAnsiTheme="minorHAnsi"/>
          <w:sz w:val="22"/>
          <w:szCs w:val="22"/>
          <w:lang w:val="en-GB"/>
        </w:rPr>
        <w:t>Network</w:t>
      </w:r>
      <w:r w:rsidRPr="00330212">
        <w:rPr>
          <w:rFonts w:asciiTheme="minorHAnsi" w:hAnsiTheme="minorHAnsi"/>
          <w:sz w:val="22"/>
          <w:szCs w:val="22"/>
          <w:lang w:val="en-GB"/>
        </w:rPr>
        <w:t xml:space="preserve"> of Professional </w:t>
      </w:r>
      <w:r w:rsidR="0023465E">
        <w:rPr>
          <w:rFonts w:asciiTheme="minorHAnsi" w:hAnsiTheme="minorHAnsi"/>
          <w:sz w:val="22"/>
          <w:szCs w:val="22"/>
          <w:lang w:val="en-GB"/>
        </w:rPr>
        <w:t xml:space="preserve">Chamber </w:t>
      </w:r>
      <w:r w:rsidRPr="00330212">
        <w:rPr>
          <w:rFonts w:asciiTheme="minorHAnsi" w:hAnsiTheme="minorHAnsi"/>
          <w:sz w:val="22"/>
          <w:szCs w:val="22"/>
          <w:lang w:val="en-GB"/>
        </w:rPr>
        <w:t>Choirs TENSO.</w:t>
      </w:r>
    </w:p>
    <w:sectPr w:rsidR="00330212">
      <w:footerReference w:type="default" r:id="rId6"/>
      <w:footnotePr>
        <w:numRestart w:val="eachSect"/>
      </w:footnotePr>
      <w:endnotePr>
        <w:pos w:val="sectEnd"/>
        <w:numFmt w:val="decimal"/>
        <w:numRestart w:val="eachSect"/>
      </w:endnotePr>
      <w:pgSz w:w="11900" w:h="16840"/>
      <w:pgMar w:top="1360" w:right="1360" w:bottom="1360" w:left="1360" w:header="737" w:footer="56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B849" w14:textId="77777777" w:rsidR="001E761D" w:rsidRDefault="001E761D">
      <w:pPr>
        <w:spacing w:line="240" w:lineRule="auto"/>
      </w:pPr>
      <w:r>
        <w:separator/>
      </w:r>
    </w:p>
  </w:endnote>
  <w:endnote w:type="continuationSeparator" w:id="0">
    <w:p w14:paraId="54DB2745" w14:textId="77777777" w:rsidR="001E761D" w:rsidRDefault="001E76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skerville">
    <w:altName w:val="Cambria Math"/>
    <w:charset w:val="00"/>
    <w:family w:val="roman"/>
    <w:pitch w:val="variable"/>
    <w:sig w:usb0="00000001" w:usb1="02000000" w:usb2="00000000" w:usb3="00000000" w:csb0="0000019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Helvetica Neue Light">
    <w:altName w:val="﷽﷽﷽﷽﷽﷽﷽﷽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7A6B9" w14:textId="77777777" w:rsidR="008402D7" w:rsidRDefault="003524E0">
    <w:r>
      <w:fldChar w:fldCharType="begin"/>
    </w:r>
    <w:r>
      <w:instrText>PAGE \* MERGEFORMAT</w:instrText>
    </w:r>
    <w:r>
      <w:fldChar w:fldCharType="separate"/>
    </w:r>
    <w:r w:rsidRPr="0073303E">
      <w:rPr>
        <w:rFonts w:ascii="Helvetica Neue Light" w:eastAsia="Helvetica Neue Light" w:hAnsi="Helvetica Neue Light" w:cs="Helvetica Neue Light"/>
        <w:noProof/>
        <w:sz w:val="20"/>
        <w:szCs w:val="20"/>
      </w:rPr>
      <w:t>2</w:t>
    </w:r>
    <w:r>
      <w:rPr>
        <w:rFonts w:ascii="Helvetica Neue Light" w:eastAsia="Helvetica Neue Light" w:hAnsi="Helvetica Neue Light" w:cs="Helvetica Neue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4A03B" w14:textId="77777777" w:rsidR="001E761D" w:rsidRDefault="001E761D">
      <w:pPr>
        <w:spacing w:line="240" w:lineRule="auto"/>
      </w:pPr>
      <w:r>
        <w:separator/>
      </w:r>
    </w:p>
  </w:footnote>
  <w:footnote w:type="continuationSeparator" w:id="0">
    <w:p w14:paraId="70F812CA" w14:textId="77777777" w:rsidR="001E761D" w:rsidRDefault="001E761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4E0"/>
    <w:rsid w:val="00015BC1"/>
    <w:rsid w:val="0003108F"/>
    <w:rsid w:val="00051B67"/>
    <w:rsid w:val="000B31D3"/>
    <w:rsid w:val="000F3B9C"/>
    <w:rsid w:val="00151ED6"/>
    <w:rsid w:val="001B34C5"/>
    <w:rsid w:val="001D6151"/>
    <w:rsid w:val="001E761D"/>
    <w:rsid w:val="001F0109"/>
    <w:rsid w:val="0023465E"/>
    <w:rsid w:val="00330212"/>
    <w:rsid w:val="003524E0"/>
    <w:rsid w:val="003A572B"/>
    <w:rsid w:val="0044550A"/>
    <w:rsid w:val="00471C27"/>
    <w:rsid w:val="00585C25"/>
    <w:rsid w:val="006663DA"/>
    <w:rsid w:val="006C69EC"/>
    <w:rsid w:val="00880511"/>
    <w:rsid w:val="008E1DAE"/>
    <w:rsid w:val="00902922"/>
    <w:rsid w:val="00B64069"/>
    <w:rsid w:val="00B65840"/>
    <w:rsid w:val="00B77A60"/>
    <w:rsid w:val="00B86B74"/>
    <w:rsid w:val="00C2120A"/>
    <w:rsid w:val="00C518A4"/>
    <w:rsid w:val="00C6578D"/>
    <w:rsid w:val="00D14AAF"/>
    <w:rsid w:val="00D33519"/>
    <w:rsid w:val="00D40B60"/>
    <w:rsid w:val="00E1355D"/>
    <w:rsid w:val="00E32846"/>
    <w:rsid w:val="00E91A38"/>
    <w:rsid w:val="00EE2203"/>
    <w:rsid w:val="00EF0892"/>
    <w:rsid w:val="00F010EB"/>
    <w:rsid w:val="00F0177C"/>
    <w:rsid w:val="00F54EEB"/>
    <w:rsid w:val="00FC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D6E8B"/>
  <w15:docId w15:val="{32DBA07A-FAF7-45AB-915A-795A86E5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24E0"/>
    <w:pPr>
      <w:suppressAutoHyphens/>
      <w:spacing w:after="0" w:line="360" w:lineRule="atLeast"/>
    </w:pPr>
    <w:rPr>
      <w:rFonts w:ascii="Baskerville" w:eastAsia="Baskerville" w:hAnsi="Baskerville" w:cs="Baskerville"/>
      <w:sz w:val="24"/>
      <w:szCs w:val="24"/>
      <w:lang w:eastAsia="sl-SI"/>
      <w14:ligatures w14:val="standardContextual"/>
    </w:rPr>
  </w:style>
  <w:style w:type="paragraph" w:styleId="Naslov4">
    <w:name w:val="heading 4"/>
    <w:basedOn w:val="Navaden"/>
    <w:link w:val="Naslov4Znak"/>
    <w:uiPriority w:val="9"/>
    <w:unhideWhenUsed/>
    <w:qFormat/>
    <w:rsid w:val="003524E0"/>
    <w:pPr>
      <w:keepNext/>
      <w:outlineLvl w:val="3"/>
    </w:pPr>
    <w:rPr>
      <w:rFonts w:ascii="Helvetica Neue" w:eastAsia="Helvetica Neue" w:hAnsi="Helvetica Neue" w:cs="Helvetica Neue"/>
      <w:b/>
      <w:sz w:val="32"/>
      <w:szCs w:val="32"/>
      <w:u w:val="single" w:color="DDDDDD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"/>
    <w:rsid w:val="003524E0"/>
    <w:rPr>
      <w:rFonts w:ascii="Helvetica Neue" w:eastAsia="Helvetica Neue" w:hAnsi="Helvetica Neue" w:cs="Helvetica Neue"/>
      <w:b/>
      <w:sz w:val="32"/>
      <w:szCs w:val="32"/>
      <w:u w:val="single" w:color="DDDDDD"/>
      <w:lang w:eastAsia="sl-SI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Mateja Kostić</cp:lastModifiedBy>
  <cp:revision>3</cp:revision>
  <cp:lastPrinted>2021-05-31T09:27:00Z</cp:lastPrinted>
  <dcterms:created xsi:type="dcterms:W3CDTF">2022-05-18T08:50:00Z</dcterms:created>
  <dcterms:modified xsi:type="dcterms:W3CDTF">2022-05-18T08:55:00Z</dcterms:modified>
</cp:coreProperties>
</file>